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00" w:rsidRPr="000E5374" w:rsidRDefault="004A2A00">
      <w:pPr>
        <w:pStyle w:val="1"/>
        <w:rPr>
          <w:color w:val="auto"/>
        </w:rPr>
      </w:pPr>
      <w:r w:rsidRPr="000E5374">
        <w:rPr>
          <w:color w:val="auto"/>
        </w:rPr>
        <w:t xml:space="preserve"> Лицензионный договор на использование товарного знака</w:t>
      </w:r>
    </w:p>
    <w:p w:rsidR="004A2A00" w:rsidRDefault="004A2A00">
      <w:r>
        <w:t xml:space="preserve"> 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г.____________________________             "____"_______________ 20____г.</w:t>
      </w:r>
    </w:p>
    <w:p w:rsidR="004A2A00" w:rsidRDefault="004A2A00">
      <w:r>
        <w:t xml:space="preserve"> 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_________________________________________________________________________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 xml:space="preserve">         (полное наименование организации - владельца</w:t>
      </w:r>
    </w:p>
    <w:p w:rsidR="004A2A00" w:rsidRDefault="004A2A00">
      <w:r>
        <w:t xml:space="preserve"> 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__________________________________, именуем ________________в дальнейшем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 xml:space="preserve">       товарного знака)</w:t>
      </w:r>
    </w:p>
    <w:p w:rsidR="004A2A00" w:rsidRDefault="004A2A00">
      <w:r>
        <w:t xml:space="preserve"> 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"Лицензиар", в лице_____________________________________________________,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действующе__ на основании ______________________________________________,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с одной стороны, и _____________________________________________________,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 xml:space="preserve">                        (полное наименование организации-правоприемника)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именуем _____в  дальнейшем  "Лицензиат", в лице_________________________,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действующ__ на основании ______________________________________, с другой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стороны, принимая во  внимание,  что  Лицензиар  обладает  исключительным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правом на товарный знак (свидетельство на товарный знак N _______________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с приоритетом от _____________________________________ года) для товаров: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_________________________________________________________________________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 xml:space="preserve">         (указываются товары, для которых товарный знак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_________________________________________________________________________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 xml:space="preserve">          зарегистрирован, с соответствующими классами международной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________________________________________________________________________,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 xml:space="preserve">          классификации товаров и услуг для регистрации знаков)</w:t>
      </w:r>
    </w:p>
    <w:p w:rsidR="004A2A00" w:rsidRDefault="004A2A00">
      <w:r>
        <w:t xml:space="preserve"> 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а Лицензиат желает приобрести на условиях настоящего договора Лицензию на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использование товарного знака, договорились о нижеследующем:</w:t>
      </w:r>
    </w:p>
    <w:p w:rsidR="004A2A00" w:rsidRDefault="004A2A00">
      <w:r>
        <w:t xml:space="preserve"> </w:t>
      </w:r>
    </w:p>
    <w:p w:rsidR="004A2A00" w:rsidRPr="000E5374" w:rsidRDefault="004A2A00">
      <w:pPr>
        <w:pStyle w:val="af2"/>
      </w:pPr>
      <w:bookmarkStart w:id="0" w:name="sub_1"/>
      <w:r>
        <w:t xml:space="preserve"> </w:t>
      </w:r>
      <w:r>
        <w:rPr>
          <w:noProof/>
        </w:rPr>
        <w:t xml:space="preserve">                           </w:t>
      </w:r>
      <w:r w:rsidRPr="000E5374">
        <w:rPr>
          <w:b/>
          <w:bCs/>
          <w:noProof/>
        </w:rPr>
        <w:t>1. Объект договора</w:t>
      </w:r>
    </w:p>
    <w:bookmarkEnd w:id="0"/>
    <w:p w:rsidR="004A2A00" w:rsidRDefault="004A2A00">
      <w:r>
        <w:t xml:space="preserve"> 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 xml:space="preserve">     1.1. Лицензиар  предоставляет Лицензиату на срок действия настоящего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договора за уплачиваемое Лицензиатом вознаграждение (или на безвозмездной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основе) исключительную   (неисключительную)   лицензию   на   пользование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товарным знаком,  выполненным согласно прилагаемой копии свидетельства на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товарный  знак  N _________  для  обозначения  изготовляемого(ых)   и/или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сбываемого(ых) товара(ов)________________________________________________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 xml:space="preserve">                  (конкретное наименование товара(ов) или ссылка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_________________________________________________________________________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 xml:space="preserve">                  на перечень товаров, указанных в свидетельстве)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 xml:space="preserve">     1.2. Лицензиат   получает   право   обозначать  изготовленную  и/или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сбываемую продукцию согласно перечню товаров (п. 1.1) упомянутым товарным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знаком, сопровождая его указанием: товарный знак по лицензии.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 xml:space="preserve">     1.3. Лицензиат   имеет  право  применять  товарный  знак  Лицензиара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совместно со своим товарным знаком.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 xml:space="preserve">     1.4. Лицензиат имеет право применять товарный знак как на  товаре  и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его упаковке, так и на сопроводительной и деловой документации и рекламе.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 xml:space="preserve">     1.5. Лицензиат обязуется использовать товарный знак Лицензиара в том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виде, в каком он был зарегистрирован  свидетельством  N  ____________. Не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разрешается изменять товарный знак Лицензиара.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 xml:space="preserve">     1.6. Лицензиат имеет право использовать товарный знак Лицензиара при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условии, что качество обозначаемых этим  знаком  товаров  будет  не  ниже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качества товаров,  производимых  Лицензиаром  под тем же товарным знаком.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Технико-качественные показатели  товара(ов)  прилагаются   к   настоящему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договору.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 xml:space="preserve">     1.7. Если    Лицензиату   станет   известно,   что   товарный   знак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противоправно применяется  третьими  лицами,  он  должен  незамедлительно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информировать об этом Лицензиара.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 xml:space="preserve">     1.8. Если  третьи лица нарушат права,  предоставленные по настоящему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договору Лицензиату,  то Лицензиат и Лицензиар совместно  предъявляют  им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иск. Расходы и/или поступления,  понесенные и/или полученные в результате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судебного или  арбитражного  решения  или  соглашения  между   истцом   и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ответчиком, будут  распределены  между Лицензиатом и Лицензиаром согласно</w:t>
      </w:r>
    </w:p>
    <w:p w:rsidR="004A2A00" w:rsidRDefault="004A2A00">
      <w:pPr>
        <w:pStyle w:val="af2"/>
      </w:pPr>
      <w:r>
        <w:lastRenderedPageBreak/>
        <w:t xml:space="preserve"> </w:t>
      </w:r>
      <w:r>
        <w:rPr>
          <w:noProof/>
        </w:rPr>
        <w:t>договоренности.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 xml:space="preserve">     1.9. Если Лицензиату будут предъявлены претензии или иски по  поводу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нарушения прав   третьих   лиц  в  связи  с  использованием  лицензии  по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настоящему договору,  то он извещает об этом Лицензиара и по согласованию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с ним обязуется урегулировать такие претензии или обеспечить судебную или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арбитражную защиту.  Понесенные  Лицензиатом   расходы   или   убытки   в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результате урегулирования  указанных  претензий  будут распределены между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Лицензиатом и Лицензиаром согласно договоренности.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 xml:space="preserve">     1.10. Лицензиат не имеет права предоставлять сублицензии.</w:t>
      </w:r>
    </w:p>
    <w:p w:rsidR="004A2A00" w:rsidRDefault="004A2A00">
      <w:r>
        <w:t xml:space="preserve"> </w:t>
      </w:r>
    </w:p>
    <w:p w:rsidR="004A2A00" w:rsidRPr="000E5374" w:rsidRDefault="004A2A00">
      <w:pPr>
        <w:pStyle w:val="af2"/>
      </w:pPr>
      <w:bookmarkStart w:id="1" w:name="sub_2"/>
      <w:r>
        <w:t xml:space="preserve"> </w:t>
      </w:r>
      <w:r>
        <w:rPr>
          <w:noProof/>
        </w:rPr>
        <w:t xml:space="preserve">                          </w:t>
      </w:r>
      <w:r w:rsidRPr="000E5374">
        <w:rPr>
          <w:b/>
          <w:bCs/>
          <w:noProof/>
        </w:rPr>
        <w:t>2. Проверка качества</w:t>
      </w:r>
    </w:p>
    <w:bookmarkEnd w:id="1"/>
    <w:p w:rsidR="004A2A00" w:rsidRDefault="004A2A00">
      <w:r>
        <w:t xml:space="preserve"> 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 xml:space="preserve">     2.1. Лицензиар имеет право _____ раз в  год  проверять  соответствие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качества товара Лицензиата технико-качественным показателям, определенным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в Приложении к договору.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 xml:space="preserve">     2.2. Проверка может производиться и на предприятии Лицензиата  с его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согласия, либо в порядке, определенном отдельным протоколом.</w:t>
      </w:r>
    </w:p>
    <w:p w:rsidR="004A2A00" w:rsidRDefault="004A2A00">
      <w:r>
        <w:t xml:space="preserve"> </w:t>
      </w:r>
    </w:p>
    <w:p w:rsidR="004A2A00" w:rsidRPr="000E5374" w:rsidRDefault="004A2A00">
      <w:pPr>
        <w:pStyle w:val="af2"/>
      </w:pPr>
      <w:bookmarkStart w:id="2" w:name="sub_3"/>
      <w:r w:rsidRPr="000E5374">
        <w:t xml:space="preserve"> </w:t>
      </w:r>
      <w:r w:rsidRPr="000E5374">
        <w:rPr>
          <w:noProof/>
        </w:rPr>
        <w:t xml:space="preserve">                           </w:t>
      </w:r>
      <w:r w:rsidRPr="000E5374">
        <w:rPr>
          <w:b/>
          <w:bCs/>
          <w:noProof/>
        </w:rPr>
        <w:t>3. Порядок расчетов</w:t>
      </w:r>
    </w:p>
    <w:bookmarkEnd w:id="2"/>
    <w:p w:rsidR="004A2A00" w:rsidRDefault="004A2A00">
      <w:r>
        <w:t xml:space="preserve"> 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 xml:space="preserve">     3.1. Все  пошлины,  сборы,  налоги  и  другие  расходы,  связанные с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заключением, регистрацией и выполнением настоящего  договора,  оплачивает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Лицензиар.</w:t>
      </w:r>
    </w:p>
    <w:p w:rsidR="00555FFB" w:rsidRDefault="004A2A00">
      <w:pPr>
        <w:pStyle w:val="af2"/>
      </w:pPr>
      <w:r>
        <w:t xml:space="preserve"> </w:t>
      </w:r>
      <w:r>
        <w:rPr>
          <w:noProof/>
        </w:rPr>
        <w:t xml:space="preserve">     3.2. Лицензиат    обязан    уплатить     Лицензиару     лицензи</w:t>
      </w:r>
      <w:r w:rsidR="00555FFB">
        <w:rPr>
          <w:noProof/>
        </w:rPr>
        <w:t>онное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>вознаграждение в   виде  ежегодных  платежей,  определяемых  по  сметному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>расчету согласно приложению к настоящему договору.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 xml:space="preserve">     3.3. Лицензиат обязуется производить  ежегодные  платежи  в  течение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>всего срока действия настоящего договора, перечисляя их на расчетный счет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>Лицензиара.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 xml:space="preserve">     Вариант: Лицензия предоставляется на безвозмездной основе.</w:t>
      </w:r>
    </w:p>
    <w:p w:rsidR="00555FFB" w:rsidRDefault="00555FFB">
      <w:r>
        <w:t xml:space="preserve"> </w:t>
      </w:r>
    </w:p>
    <w:p w:rsidR="00555FFB" w:rsidRPr="000E5374" w:rsidRDefault="00555FFB">
      <w:pPr>
        <w:pStyle w:val="af2"/>
      </w:pPr>
      <w:bookmarkStart w:id="3" w:name="sub_4"/>
      <w:r w:rsidRPr="000E5374">
        <w:t xml:space="preserve"> </w:t>
      </w:r>
      <w:r w:rsidRPr="000E5374">
        <w:rPr>
          <w:noProof/>
        </w:rPr>
        <w:t xml:space="preserve">                       </w:t>
      </w:r>
      <w:r w:rsidRPr="000E5374">
        <w:rPr>
          <w:b/>
          <w:bCs/>
          <w:noProof/>
        </w:rPr>
        <w:t>4. Ответственность сторон</w:t>
      </w:r>
    </w:p>
    <w:bookmarkEnd w:id="3"/>
    <w:p w:rsidR="00555FFB" w:rsidRDefault="00555FFB">
      <w:r>
        <w:t xml:space="preserve"> 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 xml:space="preserve">     4.1. Если  Лицензиат  проставляет знак на товаре,  качество которого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>не соответствует требованиям договора,  то он  обязан  принимать  меры  к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>восстановлению указанного   в   договоре   качества   товара.   При  этом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>Лицензиар оказывает ему необходимое содействие.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 xml:space="preserve">     4.2. Лицензиату предоставляется срок________________________________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>для восстановления качества товара.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 xml:space="preserve">     4.3. Если  качество  продукции,  выпускаемой  Лицензиатом,  не будет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>восстановлено в срок,  указанный в п.  4.2 настоящего договора, Лицензиар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>может расторгнуть договор и потребовать возмещения убытков.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 xml:space="preserve">     4.4. После  истечения  срока  действия  договора  или  в  случае его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>расторжения в  соответствии  с  п.  4.3   Лицензиат   должен   прекратить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>использование товарного знака.</w:t>
      </w:r>
    </w:p>
    <w:p w:rsidR="00555FFB" w:rsidRDefault="00555FFB">
      <w:r>
        <w:t xml:space="preserve"> </w:t>
      </w:r>
    </w:p>
    <w:p w:rsidR="00555FFB" w:rsidRPr="000E5374" w:rsidRDefault="00555FFB">
      <w:pPr>
        <w:pStyle w:val="af2"/>
      </w:pPr>
      <w:bookmarkStart w:id="4" w:name="sub_5"/>
      <w:r>
        <w:t xml:space="preserve"> </w:t>
      </w:r>
      <w:r>
        <w:rPr>
          <w:noProof/>
        </w:rPr>
        <w:t xml:space="preserve">                          </w:t>
      </w:r>
      <w:r w:rsidRPr="000E5374">
        <w:rPr>
          <w:b/>
          <w:bCs/>
          <w:noProof/>
        </w:rPr>
        <w:t>5. Разрешение споров</w:t>
      </w:r>
    </w:p>
    <w:bookmarkEnd w:id="4"/>
    <w:p w:rsidR="00555FFB" w:rsidRDefault="00555FFB">
      <w:r>
        <w:t xml:space="preserve"> 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 xml:space="preserve">     5.1. В случае возникновения споров между  Лицензиаром  и Лицензиатом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>по вопросам, предусмотренным настоящим  договором,  или  в  связи  с ним,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>стороны примут все меры к их разрешению путем переговоров.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 xml:space="preserve">     5.2. Если стороны не придут к соглашению путем переговоров, то споры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>научного и технического характера разрешаются вышестоящими организациями,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>а остальные - судом или арбитражем в установленном порядке.</w:t>
      </w:r>
    </w:p>
    <w:p w:rsidR="00555FFB" w:rsidRDefault="00555FFB">
      <w:r>
        <w:t xml:space="preserve"> </w:t>
      </w:r>
    </w:p>
    <w:p w:rsidR="00555FFB" w:rsidRPr="00CC7B51" w:rsidRDefault="00555FFB">
      <w:pPr>
        <w:pStyle w:val="af2"/>
      </w:pPr>
      <w:bookmarkStart w:id="5" w:name="sub_6"/>
      <w:r>
        <w:t xml:space="preserve"> </w:t>
      </w:r>
      <w:r>
        <w:rPr>
          <w:noProof/>
        </w:rPr>
        <w:t xml:space="preserve">                      </w:t>
      </w:r>
      <w:r w:rsidRPr="00CC7B51">
        <w:rPr>
          <w:noProof/>
        </w:rPr>
        <w:t xml:space="preserve"> </w:t>
      </w:r>
      <w:r w:rsidRPr="00CC7B51">
        <w:rPr>
          <w:b/>
          <w:bCs/>
          <w:noProof/>
        </w:rPr>
        <w:t>6. Срок действия договора</w:t>
      </w:r>
    </w:p>
    <w:bookmarkEnd w:id="5"/>
    <w:p w:rsidR="00555FFB" w:rsidRDefault="00555FFB">
      <w:r>
        <w:t xml:space="preserve"> 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 xml:space="preserve">     6.1. Настоящий договор заключен сроком на___________________________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>лет и вступает в силу с даты его регистрации в Уполномоченном органе.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 xml:space="preserve">     6.2. Настоящий договор  может  быть  продлен  по  взаимному согласию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>сторон. Условия продления срока действия настоящего договора определяются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>сторонами за шесть месяцев до его истечения.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 xml:space="preserve">     6.3. Настоящий договор  может   быть   изменен   или   расторгнут по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>взаимному согласию сторон. Споры, связанные с этими вопросами, решаются в</w:t>
      </w:r>
    </w:p>
    <w:p w:rsidR="00555FFB" w:rsidRDefault="00555FFB">
      <w:pPr>
        <w:pStyle w:val="af2"/>
      </w:pPr>
      <w:r>
        <w:lastRenderedPageBreak/>
        <w:t xml:space="preserve"> </w:t>
      </w:r>
      <w:r>
        <w:rPr>
          <w:noProof/>
        </w:rPr>
        <w:t>судебном или арбитражном порядке.</w:t>
      </w:r>
    </w:p>
    <w:p w:rsidR="00555FFB" w:rsidRDefault="00555FFB">
      <w:r>
        <w:t xml:space="preserve"> </w:t>
      </w:r>
    </w:p>
    <w:p w:rsidR="00555FFB" w:rsidRPr="00CC7B51" w:rsidRDefault="00555FFB">
      <w:pPr>
        <w:pStyle w:val="af2"/>
      </w:pPr>
      <w:bookmarkStart w:id="6" w:name="sub_7"/>
      <w:r w:rsidRPr="00CC7B51">
        <w:t xml:space="preserve"> </w:t>
      </w:r>
      <w:r w:rsidRPr="00CC7B51">
        <w:rPr>
          <w:noProof/>
        </w:rPr>
        <w:t xml:space="preserve">                           </w:t>
      </w:r>
      <w:r w:rsidRPr="00CC7B51">
        <w:rPr>
          <w:b/>
          <w:bCs/>
          <w:noProof/>
        </w:rPr>
        <w:t>7. Прочие условия</w:t>
      </w:r>
    </w:p>
    <w:bookmarkEnd w:id="6"/>
    <w:p w:rsidR="00555FFB" w:rsidRDefault="00555FFB">
      <w:r>
        <w:t xml:space="preserve"> 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 xml:space="preserve">     7.1. Настоящий договор имеет силу на территории действия регистрации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>свидетельства на товарный знак N______________.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 xml:space="preserve">     7.2. Все изменения и дополнения к  настоящему  договору  вносятся  в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>письменной форме. Они должны быть подписаны уполномоченными на это лицами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>и зарегистрированы в установленном порядке.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 xml:space="preserve">     7.3. Упомянутые в настоящем  договоре  Приложения  на  ______ листах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>составляют его неотъемлемую часть.</w:t>
      </w:r>
    </w:p>
    <w:p w:rsidR="00555FFB" w:rsidRDefault="00555FFB">
      <w:r>
        <w:t xml:space="preserve"> </w:t>
      </w:r>
    </w:p>
    <w:p w:rsidR="00555FFB" w:rsidRPr="00CC7B51" w:rsidRDefault="00555FFB">
      <w:pPr>
        <w:pStyle w:val="af2"/>
      </w:pPr>
      <w:bookmarkStart w:id="7" w:name="sub_8"/>
      <w:r w:rsidRPr="00CC7B51">
        <w:t xml:space="preserve"> </w:t>
      </w:r>
      <w:r w:rsidRPr="00CC7B51">
        <w:rPr>
          <w:noProof/>
        </w:rPr>
        <w:t xml:space="preserve">                </w:t>
      </w:r>
      <w:r w:rsidRPr="00CC7B51">
        <w:rPr>
          <w:b/>
          <w:bCs/>
          <w:noProof/>
        </w:rPr>
        <w:t>8. Юридические адреса и реквизиты сторон</w:t>
      </w:r>
    </w:p>
    <w:bookmarkEnd w:id="7"/>
    <w:p w:rsidR="00555FFB" w:rsidRDefault="00555FFB">
      <w:r>
        <w:t xml:space="preserve"> 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 xml:space="preserve">     Лицензиат:_________________________________________________________,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 xml:space="preserve">     Лицензиар:_________________________________________________________.</w:t>
      </w:r>
    </w:p>
    <w:p w:rsidR="00555FFB" w:rsidRDefault="00555FFB">
      <w:r>
        <w:t xml:space="preserve"> </w:t>
      </w:r>
    </w:p>
    <w:p w:rsidR="00555FFB" w:rsidRPr="00CC7B51" w:rsidRDefault="00555FFB">
      <w:pPr>
        <w:pStyle w:val="af2"/>
      </w:pPr>
      <w:bookmarkStart w:id="8" w:name="sub_1000"/>
      <w:r>
        <w:t xml:space="preserve"> </w:t>
      </w:r>
      <w:r>
        <w:rPr>
          <w:noProof/>
        </w:rPr>
        <w:t xml:space="preserve">     </w:t>
      </w:r>
      <w:r w:rsidRPr="00CC7B51">
        <w:rPr>
          <w:b/>
          <w:bCs/>
          <w:noProof/>
        </w:rPr>
        <w:t>Приложения:</w:t>
      </w:r>
    </w:p>
    <w:bookmarkEnd w:id="8"/>
    <w:p w:rsidR="00555FFB" w:rsidRDefault="00555FFB">
      <w:r>
        <w:t xml:space="preserve"> 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 xml:space="preserve">     Копия свидетельства на товарный знак N ____.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 xml:space="preserve">     Перечень товаров и классов.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 xml:space="preserve">     Техническо-качественные показатели товара.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 xml:space="preserve">     Порядок отбора и проверки качества образцов.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 xml:space="preserve">     Сметный расчет.</w:t>
      </w:r>
    </w:p>
    <w:p w:rsidR="00555FFB" w:rsidRDefault="00555FFB">
      <w:r>
        <w:t xml:space="preserve"> 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>Лицензиар                                                      Лицензиат</w:t>
      </w:r>
    </w:p>
    <w:p w:rsidR="00555FFB" w:rsidRDefault="00555FFB">
      <w:r>
        <w:t xml:space="preserve"> </w:t>
      </w:r>
    </w:p>
    <w:sectPr w:rsidR="00555FFB">
      <w:pgSz w:w="11906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4A2A00"/>
    <w:rsid w:val="000E5374"/>
    <w:rsid w:val="003428D6"/>
    <w:rsid w:val="004A2A00"/>
    <w:rsid w:val="00555FFB"/>
    <w:rsid w:val="00A71389"/>
    <w:rsid w:val="00CC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Pr>
      <w:rFonts w:cs="Times New Roman"/>
      <w:bCs/>
      <w:szCs w:val="20"/>
    </w:rPr>
  </w:style>
  <w:style w:type="character" w:customStyle="1" w:styleId="af0">
    <w:name w:val="Не вступил в силу"/>
    <w:basedOn w:val="a3"/>
    <w:uiPriority w:val="99"/>
    <w:rPr>
      <w:rFonts w:cs="Times New Roman"/>
      <w:color w:val="008080"/>
      <w:szCs w:val="20"/>
    </w:rPr>
  </w:style>
  <w:style w:type="paragraph" w:customStyle="1" w:styleId="af1">
    <w:name w:val="Объект"/>
    <w:basedOn w:val="a"/>
    <w:next w:val="a"/>
    <w:uiPriority w:val="99"/>
  </w:style>
  <w:style w:type="paragraph" w:customStyle="1" w:styleId="af2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</w:style>
  <w:style w:type="paragraph" w:customStyle="1" w:styleId="af8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Pr>
      <w:rFonts w:cs="Times New Roman"/>
      <w:strike/>
      <w:color w:val="808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1242</Words>
  <Characters>7086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 на использование товарного знака</dc:title>
  <dc:creator>User</dc:creator>
  <cp:lastModifiedBy>LENOVO</cp:lastModifiedBy>
  <cp:revision>2</cp:revision>
  <dcterms:created xsi:type="dcterms:W3CDTF">2020-03-18T23:23:00Z</dcterms:created>
  <dcterms:modified xsi:type="dcterms:W3CDTF">2020-03-18T23:23:00Z</dcterms:modified>
</cp:coreProperties>
</file>