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C12" w:rsidRPr="002F1D2C" w:rsidRDefault="00583C12" w:rsidP="00583C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5B48D1">
        <w:rPr>
          <w:rFonts w:eastAsia="Times New Roman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Договор № 1723-3NM</w:t>
      </w:r>
      <w:r w:rsidRPr="005B48D1">
        <w:rPr>
          <w:rFonts w:eastAsia="Times New Roman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br/>
        <w:t>аренды офисного помещения</w:t>
      </w:r>
    </w:p>
    <w:p w:rsidR="005B48D1" w:rsidRPr="002F1D2C" w:rsidRDefault="005B48D1" w:rsidP="00583C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</w:p>
    <w:p w:rsidR="00583C12" w:rsidRPr="002F1D2C" w:rsidRDefault="00583C12" w:rsidP="00583C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>г. Москва           </w:t>
      </w:r>
      <w:r w:rsidR="002F1D2C" w:rsidRPr="002F1D2C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r w:rsidR="002F1D2C" w:rsidRPr="00577669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r w:rsidRPr="005B48D1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>                                                                                                "24" июля 2014 г.</w:t>
      </w:r>
    </w:p>
    <w:p w:rsidR="005B48D1" w:rsidRPr="002F1D2C" w:rsidRDefault="005B48D1" w:rsidP="00583C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</w:p>
    <w:p w:rsidR="00583C12" w:rsidRPr="00E60CB8" w:rsidRDefault="00577669" w:rsidP="00E60CB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E60CB8">
        <w:rPr>
          <w:sz w:val="20"/>
          <w:szCs w:val="20"/>
        </w:rPr>
        <w:t xml:space="preserve">Иваненко Лидия Петровна, паспорт </w:t>
      </w:r>
      <w:r w:rsidR="00531952">
        <w:rPr>
          <w:sz w:val="20"/>
          <w:szCs w:val="20"/>
        </w:rPr>
        <w:t>2154</w:t>
      </w:r>
      <w:bookmarkStart w:id="0" w:name="_GoBack"/>
      <w:bookmarkEnd w:id="0"/>
      <w:r w:rsidRPr="00E60CB8">
        <w:rPr>
          <w:sz w:val="20"/>
          <w:szCs w:val="20"/>
        </w:rPr>
        <w:t xml:space="preserve"> №454545, выдан 1-ым отделом ОВД по г. Москве, 18.05.1998г., ПК 666-777, именуемая в дальнейшем,</w:t>
      </w:r>
      <w:r w:rsidRPr="00E60CB8">
        <w:rPr>
          <w:rFonts w:eastAsia="Times New Roman" w:cs="Arial"/>
          <w:color w:val="000000" w:themeColor="text1"/>
          <w:sz w:val="20"/>
          <w:szCs w:val="20"/>
          <w:lang w:eastAsia="ru-RU"/>
        </w:rPr>
        <w:t> именуемая</w:t>
      </w:r>
      <w:r w:rsidR="00583C12" w:rsidRPr="00E60CB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далее - Арендодатель, с одной стороны, и </w:t>
      </w:r>
      <w:r w:rsidRPr="00E60CB8">
        <w:rPr>
          <w:sz w:val="20"/>
          <w:szCs w:val="20"/>
        </w:rPr>
        <w:t>ООО «Заря», именуемое</w:t>
      </w:r>
      <w:r w:rsidR="00E60CB8" w:rsidRPr="00E60CB8">
        <w:rPr>
          <w:sz w:val="20"/>
          <w:szCs w:val="20"/>
        </w:rPr>
        <w:t xml:space="preserve"> в дальнейшем Арендатор</w:t>
      </w:r>
      <w:r w:rsidRPr="00E60CB8">
        <w:rPr>
          <w:sz w:val="20"/>
          <w:szCs w:val="20"/>
        </w:rPr>
        <w:t>, в лице генерального директора, Ищенко Виктора Александровича, действующего на основании Устава</w:t>
      </w:r>
      <w:r w:rsidRPr="00E60CB8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, </w:t>
      </w:r>
      <w:r w:rsidR="00583C12" w:rsidRPr="00E60CB8">
        <w:rPr>
          <w:rFonts w:eastAsia="Times New Roman" w:cs="Arial"/>
          <w:color w:val="000000" w:themeColor="text1"/>
          <w:sz w:val="20"/>
          <w:szCs w:val="20"/>
          <w:lang w:eastAsia="ru-RU"/>
        </w:rPr>
        <w:t>именуемое далее - Арендатор, с другой стороны, заключили настоящий договор о нижеследующем:</w:t>
      </w:r>
    </w:p>
    <w:p w:rsidR="00583C12" w:rsidRPr="005B48D1" w:rsidRDefault="00583C12" w:rsidP="00583C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I. Предмет договора</w:t>
      </w:r>
    </w:p>
    <w:p w:rsidR="00583C12" w:rsidRPr="005B48D1" w:rsidRDefault="00583C12" w:rsidP="00E60CB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1. Арендодатель сдает Арендатору в аренду принадлежащее ему офисное помещение по адресу: </w:t>
      </w:r>
      <w:r w:rsidRPr="005B48D1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>г. Москва ул. Гиляровского дом. 45 оф. ХХ</w:t>
      </w: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 общей площадью </w:t>
      </w:r>
      <w:r w:rsidRPr="005B48D1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>45</w:t>
      </w: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 кв. метров для использования в качестве административно-служебного помещения (офиса) с режимом работы в пределах с </w:t>
      </w:r>
      <w:r w:rsidRPr="005B48D1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>8 до 20</w:t>
      </w: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 часов в обычные рабочие дни.</w:t>
      </w:r>
    </w:p>
    <w:p w:rsidR="00583C12" w:rsidRPr="005B48D1" w:rsidRDefault="00583C12" w:rsidP="00583C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II. Права и обязанности сторон</w:t>
      </w:r>
    </w:p>
    <w:p w:rsidR="00583C12" w:rsidRPr="005B48D1" w:rsidRDefault="00583C12" w:rsidP="00583C1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2. Арендодатель имеет право:</w:t>
      </w:r>
    </w:p>
    <w:p w:rsidR="00583C12" w:rsidRPr="005B48D1" w:rsidRDefault="00583C12" w:rsidP="00E60CB8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2.1. Требовать от Арендатора точного исполнения условий настоящего договора.</w:t>
      </w:r>
    </w:p>
    <w:p w:rsidR="00583C12" w:rsidRPr="005B48D1" w:rsidRDefault="00583C12" w:rsidP="00E60CB8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2.2. Контролировать использование арендатором помещения в целях, предусмотренных условиями договора.</w:t>
      </w:r>
    </w:p>
    <w:p w:rsidR="00583C12" w:rsidRPr="005B48D1" w:rsidRDefault="00583C12" w:rsidP="00E60CB8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2.3. Требовать от Арендатора соблюдения надлежащего порядка в арендуемом помещении.</w:t>
      </w:r>
    </w:p>
    <w:p w:rsidR="00583C12" w:rsidRPr="005B48D1" w:rsidRDefault="00583C12" w:rsidP="00E60CB8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2.4. Получать с Арендатора плату за арендуемое помещение и связанные</w:t>
      </w:r>
      <w:r w:rsidR="005B48D1"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</w:t>
      </w: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с этим эксплуатационные, коммунальные и иные расходы (см. ниже).</w:t>
      </w:r>
    </w:p>
    <w:p w:rsidR="00583C12" w:rsidRPr="005B48D1" w:rsidRDefault="00583C12" w:rsidP="00583C1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3. Арендодатель обязан:</w:t>
      </w:r>
    </w:p>
    <w:p w:rsidR="00583C12" w:rsidRPr="005B48D1" w:rsidRDefault="00583C12" w:rsidP="00E60CB8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3.1. В период действия настоящего договора соблюдать имущественные и моральные права и интересы Арендатора, не нарушать нормальный ритм его работы.</w:t>
      </w:r>
    </w:p>
    <w:p w:rsidR="00583C12" w:rsidRPr="005B48D1" w:rsidRDefault="00583C12" w:rsidP="00E60CB8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3.2. Производить капитальный ремонт помещения, занимаемого Арендатором.</w:t>
      </w:r>
    </w:p>
    <w:p w:rsidR="00583C12" w:rsidRPr="005B48D1" w:rsidRDefault="00583C12" w:rsidP="00E60CB8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3.3. В случае аварий систем отопления, водоснабжения или канализации (вне пределов арендуемого помещения) принимать необходимые меры к устранению причин, вызвавших их. При этом Арендодатель не несет материальной ответственности за ущерб, причиненный Арендатору в результате аварии.</w:t>
      </w:r>
    </w:p>
    <w:p w:rsidR="00583C12" w:rsidRPr="005B48D1" w:rsidRDefault="00583C12" w:rsidP="00E60CB8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При намеренном </w:t>
      </w:r>
      <w:proofErr w:type="spellStart"/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неустранении</w:t>
      </w:r>
      <w:proofErr w:type="spellEnd"/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причин аварии в течение технологически необходимого для этого срока Арендатор возмещает причиненный Арендатору ущерб в соответствии с действующими нормами гражданского законодательства.</w:t>
      </w:r>
    </w:p>
    <w:p w:rsidR="00583C12" w:rsidRPr="005B48D1" w:rsidRDefault="00583C12" w:rsidP="00583C1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4. Арендатор имеет право:</w:t>
      </w:r>
    </w:p>
    <w:p w:rsidR="00583C12" w:rsidRPr="005B48D1" w:rsidRDefault="00583C12" w:rsidP="00E60CB8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4.1. Использовать арендуемое помещение по своему усмотрению при условии соблюдения им целей использования помещения, предусмотренных настоящим договором.</w:t>
      </w:r>
    </w:p>
    <w:p w:rsidR="00583C12" w:rsidRPr="005B48D1" w:rsidRDefault="00583C12" w:rsidP="00E60CB8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4.2. Оборудовать арендуемое помещение необходимой проводной и телефонной связью, осуществить необходимые электротехнические работы по установке точек электропитания.</w:t>
      </w:r>
    </w:p>
    <w:p w:rsidR="00583C12" w:rsidRPr="005B48D1" w:rsidRDefault="00583C12" w:rsidP="00583C1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5. Арендатор обязан:</w:t>
      </w:r>
    </w:p>
    <w:p w:rsidR="00583C12" w:rsidRPr="005B48D1" w:rsidRDefault="00583C12" w:rsidP="00E60CB8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5.1. Использовать арендуемое помещение исключительно в целях, предусмотренных в п. 1 настоящего договора.</w:t>
      </w:r>
    </w:p>
    <w:p w:rsidR="00583C12" w:rsidRPr="005B48D1" w:rsidRDefault="00583C12" w:rsidP="00E60CB8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5.2. Использовать арендуемое помещение таким образом, чтобы не доставлять беспокойства другим арендаторам (шум, резкие звуки, запахи и т.п.</w:t>
      </w:r>
      <w:proofErr w:type="gramStart"/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);использовать</w:t>
      </w:r>
      <w:proofErr w:type="gramEnd"/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в арендуемом помещении средства оргтехники, не оказывающие вредного воздействия на окружающих.</w:t>
      </w:r>
    </w:p>
    <w:p w:rsidR="00583C12" w:rsidRPr="005B48D1" w:rsidRDefault="00583C12" w:rsidP="00E60CB8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lastRenderedPageBreak/>
        <w:t>5.3. Не производить существенные перепланировок и переоборудования арендуемого помещения без письменного на то согласия Арендатора.</w:t>
      </w:r>
    </w:p>
    <w:p w:rsidR="00583C12" w:rsidRPr="005B48D1" w:rsidRDefault="00583C12" w:rsidP="00E60CB8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5.4. Производить за свой счет текущий ремонт внутри арендуемого помещения.</w:t>
      </w:r>
    </w:p>
    <w:p w:rsidR="00583C12" w:rsidRPr="005B48D1" w:rsidRDefault="00583C12" w:rsidP="00E60CB8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5.5. Содержать арендуемое помещение в полной исправности и в надлежащем санитарном и противопожарном состоянии.</w:t>
      </w:r>
    </w:p>
    <w:p w:rsidR="00583C12" w:rsidRPr="005B48D1" w:rsidRDefault="00583C12" w:rsidP="00E60CB8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5.6. По истечении срока действия договора аренды или при его досрочном прекращении передать Арендодателю безвозмездно все произведенные в арендуемом помещении перестройки и переделки, а также улучшения, составляющие принадлежность помещения и неотделимые без вреда от конструкций арендуемого помещения.</w:t>
      </w:r>
    </w:p>
    <w:p w:rsidR="00583C12" w:rsidRPr="005B48D1" w:rsidRDefault="00583C12" w:rsidP="00E60CB8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5.7. Своевременно и полностью осуществлять необходимые платежи в пользу Арендатора за арендуемое помещение (см. раздел III настоящего договора).</w:t>
      </w:r>
    </w:p>
    <w:p w:rsidR="00583C12" w:rsidRPr="005B48D1" w:rsidRDefault="00583C12" w:rsidP="00E60CB8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5.8. Своевременно и полностью осуществлять соответствующим службам городского хозяйства платежи, не входящие в систему расчетов с </w:t>
      </w:r>
      <w:proofErr w:type="gramStart"/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Арендодателем(</w:t>
      </w:r>
      <w:proofErr w:type="gramEnd"/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электроэнергия, телефон, услуги интернет и т.п.).</w:t>
      </w:r>
    </w:p>
    <w:p w:rsidR="00583C12" w:rsidRPr="005B48D1" w:rsidRDefault="00583C12" w:rsidP="00E60CB8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5.9. Не позднее, чем за месяц до оставления арендуемого помещения по основаниям, связанным или не связанным с окончанием срока действия договора аренды, письменно известить Арендодателя о предстоящем выезде из помещения и намечаемом сроке такового.</w:t>
      </w:r>
    </w:p>
    <w:p w:rsidR="00583C12" w:rsidRPr="005B48D1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5.10. Не сдавать нанимаемое помещение как в целом, так и частично в субаренду без письменного согласия на то Арендодателя.</w:t>
      </w:r>
    </w:p>
    <w:p w:rsidR="00583C12" w:rsidRPr="005B48D1" w:rsidRDefault="00583C12" w:rsidP="00583C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III. Расчеты и платежи</w:t>
      </w:r>
    </w:p>
    <w:p w:rsidR="00583C12" w:rsidRPr="005B48D1" w:rsidRDefault="00583C12" w:rsidP="00E60CB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6. Стоимость всех расходов по аренде вышеназванного помещения, за исключением платежей, не входящих в систему расчетов с </w:t>
      </w:r>
      <w:proofErr w:type="gramStart"/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Арендодателем(</w:t>
      </w:r>
      <w:proofErr w:type="gramEnd"/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электроэнергия, телефон, услуги интернет и т.п.), определяется сторонами договора в сумме </w:t>
      </w:r>
      <w:r w:rsidRPr="005B48D1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>1000 (тысяча) рублей в месяц</w:t>
      </w: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 за каждый кв. метр арендуемого помещения. Указанная ставка является базовой и на период </w:t>
      </w:r>
      <w:r w:rsidRPr="005B48D1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>один год</w:t>
      </w: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 с момента заключения договора по пересмотру не подлежит, т.е. расходы Арендатора в пользу Арендодателя за указанный период составят </w:t>
      </w:r>
      <w:r w:rsidRPr="005B48D1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>540000 (пятьсот сорок тысяч)</w:t>
      </w: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 рублей.</w:t>
      </w:r>
    </w:p>
    <w:p w:rsidR="00583C12" w:rsidRPr="005B48D1" w:rsidRDefault="00583C12" w:rsidP="00E60CB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7. Стороны согласились, что </w:t>
      </w:r>
      <w:r w:rsidRPr="005B48D1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>через год с момента подписания договора</w:t>
      </w: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 указанная в п. 6 договора базовая ставка, учитывая инфляционную ситуацию в стране, будет ими ежеквартально корректироваться с учетом официально объявляемого уровня инфляции либо уровня цен за аренду аналогичных нежилых помещений на бирже недвижимости </w:t>
      </w:r>
      <w:r w:rsidRPr="005B48D1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>г.</w:t>
      </w:r>
      <w:r w:rsidR="00E60CB8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</w:t>
      </w:r>
      <w:r w:rsidRPr="005B48D1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>Москва</w:t>
      </w: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.</w:t>
      </w:r>
    </w:p>
    <w:p w:rsidR="00583C12" w:rsidRPr="005B48D1" w:rsidRDefault="00583C12" w:rsidP="00E60CB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Первая корректировка будет осуществлена сторонами в </w:t>
      </w:r>
      <w:r w:rsidRPr="005B48D1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>конце 2015 года</w:t>
      </w: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. При этом, несмотря на изложенное в ч. 1 настоящей статьи, ставка аренды за один кв. м арендуемого помещения не может быть менее </w:t>
      </w:r>
      <w:r w:rsidRPr="005B48D1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>1000 (</w:t>
      </w:r>
      <w:proofErr w:type="spellStart"/>
      <w:r w:rsidRPr="005B48D1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>тясячи</w:t>
      </w:r>
      <w:proofErr w:type="spellEnd"/>
      <w:r w:rsidRPr="005B48D1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>)</w:t>
      </w: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 рублей и не более </w:t>
      </w:r>
      <w:r w:rsidRPr="005B48D1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>1500 (тысяча пятьсот)</w:t>
      </w: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 рублей.</w:t>
      </w:r>
    </w:p>
    <w:p w:rsidR="00583C12" w:rsidRPr="005B48D1" w:rsidRDefault="00583C12" w:rsidP="00E60CB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8. Порядок платежей: оплата по аренде производится Арендатором ежемесячно в форме </w:t>
      </w:r>
      <w:r w:rsidRPr="005B48D1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>безналичного перевода на банковский счет</w:t>
      </w: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 в сумме, причитающейся к платежу (п. 6 настоящего договора), до </w:t>
      </w:r>
      <w:r w:rsidRPr="005B48D1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>20-го числа следующего за расчетным месяца</w:t>
      </w: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.</w:t>
      </w:r>
    </w:p>
    <w:p w:rsidR="00583C12" w:rsidRPr="005B48D1" w:rsidRDefault="00583C12" w:rsidP="00583C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IV. Ответственность сторон</w:t>
      </w:r>
    </w:p>
    <w:p w:rsidR="00583C12" w:rsidRPr="005B48D1" w:rsidRDefault="00583C12" w:rsidP="00E60CB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9. При нарушении Арендатором сроков оплаты, предусмотренных п. 8 настоящего договора, начисляется пеня по </w:t>
      </w:r>
      <w:r w:rsidRPr="005B48D1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>3,5</w:t>
      </w: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% с просроченной суммы платежа за каждый день просрочки.</w:t>
      </w:r>
    </w:p>
    <w:p w:rsidR="00583C12" w:rsidRPr="005B48D1" w:rsidRDefault="00583C12" w:rsidP="00E60CB8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10. Вопросы возмещения арендатору ущерба, вызванного последствиями аварий систем жизнеобеспечения вне пределов арендуемого помещения, решаются в соответствии с положениями ст. 3.3. настоящего договора.</w:t>
      </w:r>
    </w:p>
    <w:p w:rsidR="00583C12" w:rsidRPr="005B48D1" w:rsidRDefault="00583C12" w:rsidP="00583C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V. Дополнение, изменение и </w:t>
      </w:r>
      <w:hyperlink r:id="rId4" w:history="1">
        <w:r w:rsidRPr="005B48D1">
          <w:rPr>
            <w:rFonts w:eastAsia="Times New Roman" w:cs="Arial"/>
            <w:b/>
            <w:bCs/>
            <w:color w:val="000000" w:themeColor="text1"/>
            <w:sz w:val="20"/>
            <w:szCs w:val="20"/>
            <w:u w:val="single"/>
            <w:bdr w:val="none" w:sz="0" w:space="0" w:color="auto" w:frame="1"/>
            <w:lang w:eastAsia="ru-RU"/>
          </w:rPr>
          <w:t>расторжение договора</w:t>
        </w:r>
      </w:hyperlink>
    </w:p>
    <w:p w:rsidR="00583C12" w:rsidRPr="005B48D1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11. Настоящий договор в период его действия может быть дополнен или изменен сторонами. При этом все дополнения и изменения имеют силу, если они совершены в письменной форме.</w:t>
      </w:r>
    </w:p>
    <w:p w:rsidR="00583C12" w:rsidRPr="005B48D1" w:rsidRDefault="00583C12" w:rsidP="00583C12">
      <w:pPr>
        <w:shd w:val="clear" w:color="auto" w:fill="FFFFFF"/>
        <w:spacing w:after="285" w:line="240" w:lineRule="auto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12. Договор подлежит расторжению, а Арендатор выселению в случаях:</w:t>
      </w:r>
    </w:p>
    <w:p w:rsidR="00583C12" w:rsidRPr="005B48D1" w:rsidRDefault="00583C12" w:rsidP="00E60CB8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12.1. Использования арендуемого помещения для целей, противоречащих обусловленным договором </w:t>
      </w:r>
      <w:proofErr w:type="gramStart"/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( п.</w:t>
      </w:r>
      <w:proofErr w:type="gramEnd"/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1 договора).</w:t>
      </w:r>
    </w:p>
    <w:p w:rsidR="00583C12" w:rsidRPr="005B48D1" w:rsidRDefault="00583C12" w:rsidP="00E60CB8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12.2. Грубого нарушения арендатором своих обязанностей, вытекающих из положений п. 5 настоящего договора, в результате которого были реально ущемлены права Арендодателя или другим Арендаторам и если сторонам не представилось возможным урегулировать возникший конфликт на взаимоприемлемой основе.</w:t>
      </w:r>
    </w:p>
    <w:p w:rsidR="00583C12" w:rsidRPr="005B48D1" w:rsidRDefault="00583C12" w:rsidP="00E60CB8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12.3. Если Арендатор не внес причитающиеся платежи в течение 3-х месяцев по истечении срока очередного платежа.</w:t>
      </w:r>
    </w:p>
    <w:p w:rsidR="00583C12" w:rsidRPr="005B48D1" w:rsidRDefault="00583C12" w:rsidP="00E60CB8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13. Ко дню прекращения действия договора в результате расторжения его стороны обязаны осуществить взаимную выверку расчетов и произвести необходимые платежи для погашения задолженности, если таковая имеется в расчетах между ними.</w:t>
      </w:r>
    </w:p>
    <w:p w:rsidR="00583C12" w:rsidRPr="005B48D1" w:rsidRDefault="00583C12" w:rsidP="00583C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VI. Разрешение споров</w:t>
      </w:r>
    </w:p>
    <w:p w:rsidR="00583C12" w:rsidRPr="005B48D1" w:rsidRDefault="00583C12" w:rsidP="00E60CB8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14. Споры, могущие возникнуть из исполнения настоящего договора, будут разрешаться сторонами дружеским путем непосредственно, а при не</w:t>
      </w:r>
      <w:r w:rsidR="00373F43" w:rsidRPr="00373F43">
        <w:rPr>
          <w:rFonts w:eastAsia="Times New Roman" w:cs="Arial"/>
          <w:color w:val="000000" w:themeColor="text1"/>
          <w:sz w:val="20"/>
          <w:szCs w:val="20"/>
          <w:lang w:eastAsia="ru-RU"/>
        </w:rPr>
        <w:t xml:space="preserve"> </w:t>
      </w: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достижении взаимоприемлемого решения - через органы арбитражного суда в соответствии с действующим порядком рассмотрения хозяйственных споров.</w:t>
      </w:r>
    </w:p>
    <w:p w:rsidR="00583C12" w:rsidRPr="005B48D1" w:rsidRDefault="00583C12" w:rsidP="00E60CB8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15. Все действия сторон, не предусмотренные настоящим договором, но прямо или косвенно вытекающие из характера взаимоотношений сторон по нему, регулируются действующими законодательными и иными обязательными актами Российской Федерации и местных органов власти.</w:t>
      </w:r>
    </w:p>
    <w:p w:rsidR="00583C12" w:rsidRPr="005B48D1" w:rsidRDefault="00583C12" w:rsidP="00583C1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VII. Срок действия договора</w:t>
      </w:r>
    </w:p>
    <w:p w:rsidR="00583C12" w:rsidRPr="005B48D1" w:rsidRDefault="00583C12" w:rsidP="00E60CB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16. Настоящий договор вступает в силу с </w:t>
      </w:r>
      <w:r w:rsidRPr="005B48D1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>24 июля 2014 года</w:t>
      </w: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 и действует по </w:t>
      </w:r>
      <w:r w:rsidRPr="005B48D1">
        <w:rPr>
          <w:rFonts w:eastAsia="Times New Roman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>24 июля 2016 года</w:t>
      </w: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 при условии соблюдения сторонами его взаимных обязательств, а также положений раздела III настоящего договора.</w:t>
      </w:r>
    </w:p>
    <w:p w:rsidR="00583C12" w:rsidRPr="005B48D1" w:rsidRDefault="00583C12" w:rsidP="00E60CB8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17. В случае надлежащего исполнения Арендатором условий настоящего договора по истечении срока его действия и при наличии в том производственной необходимости у Арендатора последний пользуется преимущественным правом на пролонгацию (или перезаключение) договора аренды офисного помещения, являющегося предметом настоящего договора при взаимной приемлемости предлагаемых условий последующей аренды нежилого помещения.</w:t>
      </w:r>
    </w:p>
    <w:p w:rsidR="00583C12" w:rsidRPr="005B48D1" w:rsidRDefault="00583C12" w:rsidP="00E60CB8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000000" w:themeColor="text1"/>
          <w:sz w:val="20"/>
          <w:szCs w:val="20"/>
          <w:lang w:eastAsia="ru-RU"/>
        </w:rPr>
      </w:pPr>
      <w:r w:rsidRPr="005B48D1">
        <w:rPr>
          <w:rFonts w:eastAsia="Times New Roman" w:cs="Arial"/>
          <w:color w:val="000000" w:themeColor="text1"/>
          <w:sz w:val="20"/>
          <w:szCs w:val="20"/>
          <w:lang w:eastAsia="ru-RU"/>
        </w:rPr>
        <w:t>18. Юридические адреса сторон:</w:t>
      </w:r>
    </w:p>
    <w:tbl>
      <w:tblPr>
        <w:tblW w:w="9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35"/>
      </w:tblGrid>
      <w:tr w:rsidR="005B48D1" w:rsidRPr="005B48D1" w:rsidTr="00577669">
        <w:tc>
          <w:tcPr>
            <w:tcW w:w="4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12" w:rsidRPr="005B48D1" w:rsidRDefault="00583C12" w:rsidP="00583C1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B48D1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Арендатор</w:t>
            </w:r>
          </w:p>
        </w:tc>
        <w:tc>
          <w:tcPr>
            <w:tcW w:w="47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12" w:rsidRPr="005B48D1" w:rsidRDefault="00583C12" w:rsidP="00583C1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B48D1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Арендодатель</w:t>
            </w:r>
          </w:p>
        </w:tc>
      </w:tr>
      <w:tr w:rsidR="00577669" w:rsidRPr="005B48D1" w:rsidTr="00577669">
        <w:tc>
          <w:tcPr>
            <w:tcW w:w="4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7669" w:rsidRPr="005B48D1" w:rsidRDefault="00577669" w:rsidP="00E329D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B48D1">
              <w:rPr>
                <w:rFonts w:eastAsia="Times New Roman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ООО "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Заря</w:t>
            </w:r>
            <w:r w:rsidRPr="005B48D1">
              <w:rPr>
                <w:rFonts w:eastAsia="Times New Roman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47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7669" w:rsidRPr="005B48D1" w:rsidRDefault="00577669" w:rsidP="00577669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Иваненко Лидия Петровна</w:t>
            </w:r>
          </w:p>
        </w:tc>
      </w:tr>
      <w:tr w:rsidR="00577669" w:rsidRPr="005B48D1" w:rsidTr="00577669">
        <w:tc>
          <w:tcPr>
            <w:tcW w:w="4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7669" w:rsidRPr="005B48D1" w:rsidRDefault="00577669" w:rsidP="00E329D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B48D1">
              <w:rPr>
                <w:rFonts w:eastAsia="Times New Roman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г. Москва, ул. Достоевского дом 65 оф. ХХ</w:t>
            </w:r>
          </w:p>
        </w:tc>
        <w:tc>
          <w:tcPr>
            <w:tcW w:w="47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7669" w:rsidRPr="005B48D1" w:rsidRDefault="00577669" w:rsidP="00583C1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Город Москва</w:t>
            </w:r>
          </w:p>
        </w:tc>
      </w:tr>
      <w:tr w:rsidR="00577669" w:rsidRPr="005B48D1" w:rsidTr="00577669">
        <w:tc>
          <w:tcPr>
            <w:tcW w:w="4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7669" w:rsidRPr="005B48D1" w:rsidRDefault="00577669" w:rsidP="00E329D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B48D1">
              <w:rPr>
                <w:rFonts w:eastAsia="Times New Roman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р/с 253ХХХХХХХХХХХХХ64 в АБ "Альфа-Банк"</w:t>
            </w:r>
          </w:p>
        </w:tc>
        <w:tc>
          <w:tcPr>
            <w:tcW w:w="47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7669" w:rsidRPr="005B48D1" w:rsidRDefault="00577669" w:rsidP="00583C1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Ул. Тверская, 23, кв.4</w:t>
            </w:r>
          </w:p>
        </w:tc>
      </w:tr>
      <w:tr w:rsidR="00577669" w:rsidRPr="005B48D1" w:rsidTr="00577669">
        <w:tc>
          <w:tcPr>
            <w:tcW w:w="4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7669" w:rsidRPr="005B48D1" w:rsidRDefault="00577669" w:rsidP="00E329D8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B48D1">
              <w:rPr>
                <w:rFonts w:eastAsia="Times New Roman" w:cs="Arial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МФО 53хххх21</w:t>
            </w:r>
          </w:p>
        </w:tc>
        <w:tc>
          <w:tcPr>
            <w:tcW w:w="47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7669" w:rsidRPr="005B48D1" w:rsidRDefault="00577669" w:rsidP="00583C1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+7(000)0000000</w:t>
            </w:r>
          </w:p>
        </w:tc>
      </w:tr>
      <w:tr w:rsidR="005B48D1" w:rsidRPr="005B48D1" w:rsidTr="00577669">
        <w:tc>
          <w:tcPr>
            <w:tcW w:w="4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12" w:rsidRPr="005B48D1" w:rsidRDefault="00577669" w:rsidP="00583C1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583C12" w:rsidRPr="005B48D1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47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12" w:rsidRPr="005B48D1" w:rsidRDefault="00577669" w:rsidP="00583C1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B48D1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83C12" w:rsidRPr="005B48D1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(подпись)</w:t>
            </w:r>
          </w:p>
        </w:tc>
      </w:tr>
      <w:tr w:rsidR="005B48D1" w:rsidRPr="005B48D1" w:rsidTr="00577669">
        <w:tc>
          <w:tcPr>
            <w:tcW w:w="4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12" w:rsidRPr="005B48D1" w:rsidRDefault="00583C12" w:rsidP="00583C12">
            <w:pPr>
              <w:spacing w:after="285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B48D1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12" w:rsidRPr="005B48D1" w:rsidRDefault="00583C12" w:rsidP="00583C12">
            <w:pPr>
              <w:spacing w:after="285" w:line="240" w:lineRule="auto"/>
              <w:jc w:val="center"/>
              <w:textAlignment w:val="baseline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B48D1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М.П.</w:t>
            </w:r>
          </w:p>
        </w:tc>
      </w:tr>
    </w:tbl>
    <w:p w:rsidR="009A2722" w:rsidRPr="005B48D1" w:rsidRDefault="009A2722">
      <w:pPr>
        <w:rPr>
          <w:color w:val="000000" w:themeColor="text1"/>
        </w:rPr>
      </w:pPr>
    </w:p>
    <w:sectPr w:rsidR="009A2722" w:rsidRPr="005B4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39"/>
    <w:rsid w:val="00055645"/>
    <w:rsid w:val="00147D04"/>
    <w:rsid w:val="002F1D2C"/>
    <w:rsid w:val="00373F43"/>
    <w:rsid w:val="00531952"/>
    <w:rsid w:val="00577669"/>
    <w:rsid w:val="00583C12"/>
    <w:rsid w:val="005B48D1"/>
    <w:rsid w:val="005C4A39"/>
    <w:rsid w:val="009A2722"/>
    <w:rsid w:val="00E6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6DF8"/>
  <w15:docId w15:val="{E0842F40-0766-4DFB-9CB6-193BED29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C12"/>
    <w:rPr>
      <w:b/>
      <w:bCs/>
    </w:rPr>
  </w:style>
  <w:style w:type="paragraph" w:customStyle="1" w:styleId="a5">
    <w:name w:val="a"/>
    <w:basedOn w:val="a"/>
    <w:rsid w:val="0058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83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govorload.ru/tags/%D1%80%D0%B0%D1%81%D1%82%D0%BE%D1%80%D0%B6%D0%B5%D0%BD%D0%B8%D0%B5-%D0%B4%D0%BE%D0%B3%D0%BE%D0%B2%D0%BE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1285</Words>
  <Characters>7327</Characters>
  <Application>Microsoft Office Word</Application>
  <DocSecurity>0</DocSecurity>
  <Lines>61</Lines>
  <Paragraphs>17</Paragraphs>
  <ScaleCrop>false</ScaleCrop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Фомин Богдан</cp:lastModifiedBy>
  <cp:revision>2</cp:revision>
  <dcterms:created xsi:type="dcterms:W3CDTF">2019-09-21T15:31:00Z</dcterms:created>
  <dcterms:modified xsi:type="dcterms:W3CDTF">2019-09-21T15:31:00Z</dcterms:modified>
</cp:coreProperties>
</file>