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Прокурору Ленинского района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Города Тверь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от Никанорова И.И.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</w:t>
      </w:r>
      <w:proofErr w:type="gramStart"/>
      <w:r w:rsidRPr="00A250A0">
        <w:rPr>
          <w:sz w:val="24"/>
          <w:szCs w:val="24"/>
        </w:rPr>
        <w:t>проживающего</w:t>
      </w:r>
      <w:proofErr w:type="gramEnd"/>
      <w:r w:rsidRPr="00A250A0">
        <w:rPr>
          <w:sz w:val="24"/>
          <w:szCs w:val="24"/>
        </w:rPr>
        <w:t xml:space="preserve"> по адресу: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г. Ижевск, ул. Жукова, 26 кв.23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контактный телефон (0000)765-56-56</w:t>
      </w:r>
    </w:p>
    <w:p w:rsidR="00A250A0" w:rsidRDefault="00A250A0" w:rsidP="00A250A0">
      <w:pPr>
        <w:jc w:val="right"/>
      </w:pPr>
    </w:p>
    <w:p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Заявление</w:t>
      </w:r>
    </w:p>
    <w:p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Я являюсь собственником квартиры № 6, расположенной в доме № 26 по ул. Жукова в г. Ижевск Ленинского района. 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Управление нашим домом осуществляется управляющей организацией ООО «Управдом» (директор Жилин О.В. , юридический адрес компании: г. Ленинск, ул. Северная, д.4, тел. 8 88521 1-34-44). 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Style w:val="a4"/>
          <w:rFonts w:ascii="Arial" w:hAnsi="Arial" w:cs="Arial"/>
          <w:b w:val="0"/>
          <w:sz w:val="22"/>
          <w:szCs w:val="22"/>
        </w:rPr>
        <w:t>Я не получаю качественных коммунальных услуг: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температура горячей воды в точке разбора менее 50 градусов;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низкое давление в системе холодного водоснабжения в точке разбора;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перерыв подачи горячего (холодного) водоснабжения, водоотведения, электроснабжения, газоснабжения, отопления составил 12 суток с 9-00 1 марта до 15-00 11 марта текущего года и превышает допустимую продолжительность перерывов предоставления коммунальных услуг, установленного Приложением № 2 к Правилам предоставления коммунальных услуг гражданам;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и др.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Мои обращения в адрес управляющей организации о необходимости устранения данных нарушений результатов не дали и требования произвести перерасчет за оплату коммунальных услуг</w:t>
      </w:r>
      <w:r>
        <w:rPr>
          <w:rFonts w:ascii="Arial" w:hAnsi="Arial" w:cs="Arial"/>
          <w:sz w:val="22"/>
          <w:szCs w:val="22"/>
        </w:rPr>
        <w:t>,</w:t>
      </w:r>
      <w:r w:rsidRPr="00A250A0">
        <w:rPr>
          <w:rFonts w:ascii="Arial" w:hAnsi="Arial" w:cs="Arial"/>
          <w:sz w:val="22"/>
          <w:szCs w:val="22"/>
        </w:rPr>
        <w:t xml:space="preserve"> выполнены не были (Вх.№123 от 15.10.2017 и 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№142 от 20.11.2017).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Также, по данному вопросу, я обращался в </w:t>
      </w:r>
      <w:proofErr w:type="spellStart"/>
      <w:r w:rsidRPr="00A250A0">
        <w:rPr>
          <w:rFonts w:ascii="Arial" w:hAnsi="Arial" w:cs="Arial"/>
          <w:sz w:val="22"/>
          <w:szCs w:val="22"/>
        </w:rPr>
        <w:t>Жилинспекцию</w:t>
      </w:r>
      <w:proofErr w:type="spellEnd"/>
      <w:r w:rsidRPr="00A250A0">
        <w:rPr>
          <w:rFonts w:ascii="Arial" w:hAnsi="Arial" w:cs="Arial"/>
          <w:sz w:val="22"/>
          <w:szCs w:val="22"/>
        </w:rPr>
        <w:t xml:space="preserve"> Ленинского района (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№53 от 30.11.2017г.), но никакой реакции от УК не последовало, а стоимость коммунальных услуг в квитанцию на оплату продолжает указываться в полном объеме.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На основании вышеизложенного, прошу Вас провести проверку соблюдения ООО «Управдом» требовани</w:t>
      </w:r>
      <w:r w:rsidR="00AA6378">
        <w:rPr>
          <w:rFonts w:ascii="Arial" w:hAnsi="Arial" w:cs="Arial"/>
          <w:sz w:val="22"/>
          <w:szCs w:val="22"/>
        </w:rPr>
        <w:t>й действующего законодательства,</w:t>
      </w:r>
      <w:r w:rsidRPr="00A250A0">
        <w:rPr>
          <w:rFonts w:ascii="Arial" w:hAnsi="Arial" w:cs="Arial"/>
          <w:sz w:val="22"/>
          <w:szCs w:val="22"/>
        </w:rPr>
        <w:t xml:space="preserve"> а также договор</w:t>
      </w:r>
      <w:r w:rsidR="00AA6378">
        <w:rPr>
          <w:rFonts w:ascii="Arial" w:hAnsi="Arial" w:cs="Arial"/>
          <w:sz w:val="22"/>
          <w:szCs w:val="22"/>
        </w:rPr>
        <w:t>а</w:t>
      </w:r>
      <w:bookmarkStart w:id="0" w:name="_GoBack"/>
      <w:bookmarkEnd w:id="0"/>
      <w:r w:rsidRPr="00A250A0">
        <w:rPr>
          <w:rFonts w:ascii="Arial" w:hAnsi="Arial" w:cs="Arial"/>
          <w:sz w:val="22"/>
          <w:szCs w:val="22"/>
        </w:rPr>
        <w:t xml:space="preserve">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A250A0">
        <w:rPr>
          <w:rFonts w:ascii="Arial" w:hAnsi="Arial" w:cs="Arial"/>
          <w:sz w:val="22"/>
          <w:szCs w:val="22"/>
        </w:rPr>
        <w:t>.12.2017 г.</w:t>
      </w:r>
    </w:p>
    <w:p w:rsidR="00A250A0" w:rsidRPr="00A250A0" w:rsidRDefault="00A250A0" w:rsidP="00A250A0">
      <w:pPr>
        <w:jc w:val="both"/>
        <w:rPr>
          <w:rFonts w:cs="Arial"/>
          <w:sz w:val="22"/>
        </w:rPr>
      </w:pPr>
    </w:p>
    <w:p w:rsidR="009A2722" w:rsidRPr="00A250A0" w:rsidRDefault="009A2722" w:rsidP="00A250A0">
      <w:pPr>
        <w:jc w:val="both"/>
        <w:rPr>
          <w:rFonts w:cs="Arial"/>
          <w:sz w:val="22"/>
        </w:rPr>
      </w:pPr>
    </w:p>
    <w:sectPr w:rsidR="009A2722" w:rsidRPr="00A2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55645"/>
    <w:rsid w:val="008C37FD"/>
    <w:rsid w:val="009A2722"/>
    <w:rsid w:val="00A250A0"/>
    <w:rsid w:val="00A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50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50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2018-06-14T11:53:00Z</dcterms:created>
  <dcterms:modified xsi:type="dcterms:W3CDTF">2018-06-16T18:14:00Z</dcterms:modified>
</cp:coreProperties>
</file>